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BA18" w14:textId="77777777" w:rsidR="00861C73" w:rsidRDefault="00861C73"/>
    <w:p w14:paraId="7C09C738" w14:textId="3551F294" w:rsidR="00861C73" w:rsidRPr="00861C73" w:rsidRDefault="00861C73">
      <w:pPr>
        <w:rPr>
          <w:b/>
          <w:bCs/>
          <w:u w:val="single"/>
        </w:rPr>
      </w:pPr>
      <w:r w:rsidRPr="00861C73">
        <w:rPr>
          <w:rFonts w:hint="eastAsia"/>
          <w:b/>
          <w:bCs/>
        </w:rPr>
        <w:t xml:space="preserve">　　</w:t>
      </w:r>
      <w:r w:rsidRPr="00861C73">
        <w:rPr>
          <w:rFonts w:hint="eastAsia"/>
          <w:b/>
          <w:bCs/>
          <w:u w:val="single"/>
        </w:rPr>
        <w:t xml:space="preserve">　　　　　　　　　　　　　　　　　　　様</w:t>
      </w:r>
    </w:p>
    <w:p w14:paraId="327CE970" w14:textId="77777777" w:rsidR="00861C73" w:rsidRDefault="00861C73"/>
    <w:p w14:paraId="57FA0D1D" w14:textId="61B05CA8" w:rsidR="00626EDA" w:rsidRPr="00626EDA" w:rsidRDefault="00626EDA" w:rsidP="00626EDA">
      <w:pPr>
        <w:jc w:val="center"/>
        <w:rPr>
          <w:rFonts w:ascii="HGS明朝E" w:eastAsia="HGS明朝E" w:hAnsi="HGS明朝E"/>
          <w:b/>
          <w:bCs/>
          <w:sz w:val="24"/>
          <w:szCs w:val="32"/>
        </w:rPr>
      </w:pPr>
      <w:r w:rsidRPr="00626EDA">
        <w:rPr>
          <w:rFonts w:ascii="HGS明朝E" w:eastAsia="HGS明朝E" w:hAnsi="HGS明朝E" w:hint="eastAsia"/>
          <w:b/>
          <w:bCs/>
          <w:sz w:val="24"/>
          <w:szCs w:val="32"/>
        </w:rPr>
        <w:t>納税するだけで非課税財産を手にする方法</w:t>
      </w:r>
    </w:p>
    <w:p w14:paraId="0A34A3D2" w14:textId="4FBDA951" w:rsidR="00861C73" w:rsidRDefault="00626EDA" w:rsidP="00626EDA">
      <w:pPr>
        <w:jc w:val="center"/>
      </w:pPr>
      <w:r>
        <w:rPr>
          <w:rFonts w:hint="eastAsia"/>
        </w:rPr>
        <w:t>―</w:t>
      </w:r>
      <w:r>
        <w:t>納税という行為を“資産形成”に変える</w:t>
      </w:r>
      <w:r>
        <w:rPr>
          <w:rFonts w:hint="eastAsia"/>
        </w:rPr>
        <w:t>―</w:t>
      </w:r>
    </w:p>
    <w:p w14:paraId="031523F8" w14:textId="77777777" w:rsidR="00861C73" w:rsidRDefault="00861C73"/>
    <w:p w14:paraId="791FFC37" w14:textId="5DC5FDB8" w:rsidR="00160144" w:rsidRDefault="00160144" w:rsidP="00160144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B639B" wp14:editId="083F4A05">
                <wp:simplePos x="0" y="0"/>
                <wp:positionH relativeFrom="margin">
                  <wp:posOffset>36228</wp:posOffset>
                </wp:positionH>
                <wp:positionV relativeFrom="paragraph">
                  <wp:posOffset>6584</wp:posOffset>
                </wp:positionV>
                <wp:extent cx="3139440" cy="1449371"/>
                <wp:effectExtent l="0" t="0" r="22860" b="17780"/>
                <wp:wrapNone/>
                <wp:docPr id="13225672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9440" cy="14493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7A03B" id="正方形/長方形 1" o:spid="_x0000_s1026" style="position:absolute;margin-left:2.85pt;margin-top:.5pt;width:247.2pt;height:114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" filled="f" strokecolor="#d8d8d8 [2732]" strokeweight="1pt">
                <w10:wrap anchorx="margin"/>
              </v:rect>
            </w:pict>
          </mc:Fallback>
        </mc:AlternateContent>
      </w:r>
      <w:r>
        <w:rPr>
          <w:rFonts w:hint="eastAsia"/>
        </w:rPr>
        <w:t>メッセージ</w:t>
      </w:r>
    </w:p>
    <w:p w14:paraId="05808219" w14:textId="7ABA7275" w:rsidR="00861C73" w:rsidRDefault="00861C73"/>
    <w:p w14:paraId="112418E9" w14:textId="77777777" w:rsidR="00861C73" w:rsidRDefault="00861C73"/>
    <w:p w14:paraId="0E56E6A8" w14:textId="77777777" w:rsidR="00861C73" w:rsidRDefault="00861C73"/>
    <w:p w14:paraId="1979366E" w14:textId="77777777" w:rsidR="00861C73" w:rsidRDefault="00861C73"/>
    <w:p w14:paraId="11EEA586" w14:textId="77777777" w:rsidR="00861C73" w:rsidRDefault="00861C73"/>
    <w:p w14:paraId="35B3447C" w14:textId="77777777" w:rsidR="00861C73" w:rsidRDefault="00861C73"/>
    <w:p w14:paraId="5DCB5CAE" w14:textId="77777777" w:rsidR="00861C73" w:rsidRDefault="00861C73"/>
    <w:p w14:paraId="2D50DE5E" w14:textId="66F071E6" w:rsidR="00861C73" w:rsidRDefault="00160144">
      <w:pPr>
        <w:rPr>
          <w:u w:val="single"/>
        </w:rPr>
      </w:pPr>
      <w:r>
        <w:rPr>
          <w:rFonts w:hint="eastAsia"/>
        </w:rPr>
        <w:t>社名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648418BE" w14:textId="4FB21755" w:rsidR="00160144" w:rsidRPr="00160144" w:rsidRDefault="00160144">
      <w:pPr>
        <w:rPr>
          <w:u w:val="single"/>
        </w:rPr>
      </w:pPr>
    </w:p>
    <w:p w14:paraId="5B309B3B" w14:textId="510AD04B" w:rsidR="00861C73" w:rsidRPr="00160144" w:rsidRDefault="00160144">
      <w:pPr>
        <w:rPr>
          <w:u w:val="single"/>
        </w:rPr>
      </w:pPr>
      <w:r>
        <w:rPr>
          <w:rFonts w:hint="eastAsia"/>
        </w:rPr>
        <w:t>氏名</w:t>
      </w:r>
      <w:r>
        <w:rPr>
          <w:rFonts w:hint="eastAsia"/>
          <w:u w:val="single"/>
        </w:rPr>
        <w:t xml:space="preserve">　　　　　　　　　　　　　　　　　　　様</w:t>
      </w:r>
    </w:p>
    <w:p w14:paraId="4D69917C" w14:textId="77777777" w:rsidR="00861C73" w:rsidRDefault="00861C73"/>
    <w:p w14:paraId="091C8B46" w14:textId="77777777" w:rsidR="00861C73" w:rsidRDefault="00861C73"/>
    <w:p w14:paraId="55A9C796" w14:textId="77777777" w:rsidR="00861C73" w:rsidRDefault="00861C73"/>
    <w:p w14:paraId="4A31BF72" w14:textId="25D73B78" w:rsidR="00861C73" w:rsidRPr="00752814" w:rsidRDefault="00752814" w:rsidP="00160144">
      <w:pPr>
        <w:jc w:val="center"/>
        <w:rPr>
          <w:sz w:val="16"/>
          <w:szCs w:val="20"/>
        </w:rPr>
      </w:pPr>
      <w:r>
        <w:rPr>
          <w:rFonts w:hint="eastAsia"/>
          <w:sz w:val="16"/>
          <w:szCs w:val="20"/>
        </w:rPr>
        <w:t>日本開業医支援研究会</w:t>
      </w:r>
    </w:p>
    <w:p w14:paraId="2694D9BF" w14:textId="77777777" w:rsidR="00861C73" w:rsidRDefault="00861C73"/>
    <w:p w14:paraId="53FB096E" w14:textId="3B546034" w:rsidR="00626EDA" w:rsidRPr="00CE321B" w:rsidRDefault="00626EDA" w:rsidP="00CE321B">
      <w:pPr>
        <w:jc w:val="center"/>
        <w:rPr>
          <w:b/>
          <w:bCs/>
          <w:sz w:val="48"/>
          <w:szCs w:val="56"/>
        </w:rPr>
      </w:pPr>
      <w:r w:rsidRPr="00626EDA">
        <w:rPr>
          <w:rFonts w:hint="eastAsia"/>
          <w:b/>
          <w:bCs/>
          <w:sz w:val="48"/>
          <w:szCs w:val="56"/>
        </w:rPr>
        <w:t>令和型財務戦略</w:t>
      </w:r>
    </w:p>
    <w:p w14:paraId="48C7FD7C" w14:textId="51747995" w:rsidR="00CE321B" w:rsidRDefault="00626EDA" w:rsidP="00CE321B">
      <w:pPr>
        <w:rPr>
          <w:b/>
          <w:bCs/>
          <w:sz w:val="14"/>
          <w:szCs w:val="18"/>
        </w:rPr>
      </w:pPr>
      <w:r>
        <w:rPr>
          <w:rFonts w:hint="eastAsia"/>
          <w:b/>
          <w:bCs/>
        </w:rPr>
        <w:t>□大手企業で既に</w:t>
      </w:r>
      <w:r w:rsidR="000F32CB">
        <w:rPr>
          <w:rFonts w:hint="eastAsia"/>
          <w:b/>
          <w:bCs/>
        </w:rPr>
        <w:t>導入し</w:t>
      </w:r>
      <w:r>
        <w:rPr>
          <w:rFonts w:hint="eastAsia"/>
          <w:b/>
          <w:bCs/>
        </w:rPr>
        <w:t>ている空調代を20％節約する方法</w:t>
      </w:r>
      <w:r w:rsidR="000F32CB" w:rsidRPr="000F32CB">
        <w:rPr>
          <w:rFonts w:hint="eastAsia"/>
          <w:b/>
          <w:bCs/>
          <w:sz w:val="14"/>
          <w:szCs w:val="18"/>
        </w:rPr>
        <w:t>※</w:t>
      </w:r>
      <w:r w:rsidR="00554C0D">
        <w:rPr>
          <w:rFonts w:hint="eastAsia"/>
          <w:b/>
          <w:bCs/>
          <w:sz w:val="14"/>
          <w:szCs w:val="18"/>
        </w:rPr>
        <w:t>医療法人豊田会/</w:t>
      </w:r>
      <w:r w:rsidR="000F32CB" w:rsidRPr="000F32CB">
        <w:rPr>
          <w:rFonts w:hint="eastAsia"/>
          <w:b/>
          <w:bCs/>
          <w:sz w:val="14"/>
          <w:szCs w:val="18"/>
        </w:rPr>
        <w:t>トヨタグループ/ラウンドワン国内全店舗</w:t>
      </w:r>
      <w:r w:rsidR="000F32CB">
        <w:rPr>
          <w:rFonts w:hint="eastAsia"/>
          <w:b/>
          <w:bCs/>
          <w:sz w:val="14"/>
          <w:szCs w:val="18"/>
        </w:rPr>
        <w:t xml:space="preserve">等　　</w:t>
      </w:r>
      <w:r w:rsidR="00CE321B">
        <w:rPr>
          <w:rFonts w:hint="eastAsia"/>
          <w:b/>
          <w:bCs/>
          <w:sz w:val="14"/>
          <w:szCs w:val="18"/>
        </w:rPr>
        <w:t xml:space="preserve">　　　　　　　　　　</w:t>
      </w:r>
      <w:r w:rsidR="000F32CB">
        <w:rPr>
          <w:rFonts w:hint="eastAsia"/>
          <w:b/>
          <w:bCs/>
          <w:sz w:val="14"/>
          <w:szCs w:val="18"/>
        </w:rPr>
        <w:t xml:space="preserve">　</w:t>
      </w:r>
      <w:r w:rsidR="00CE321B">
        <w:rPr>
          <w:rFonts w:hint="eastAsia"/>
          <w:b/>
          <w:bCs/>
          <w:sz w:val="14"/>
          <w:szCs w:val="18"/>
        </w:rPr>
        <w:t xml:space="preserve">　　</w:t>
      </w:r>
    </w:p>
    <w:p w14:paraId="20D04DB5" w14:textId="5CEE9B48" w:rsidR="000F32CB" w:rsidRPr="000F32CB" w:rsidRDefault="000F32CB" w:rsidP="00CE321B">
      <w:pPr>
        <w:ind w:firstLineChars="1000" w:firstLine="1401"/>
        <w:rPr>
          <w:b/>
          <w:bCs/>
        </w:rPr>
      </w:pPr>
      <w:r w:rsidRPr="000F32CB">
        <w:rPr>
          <w:rFonts w:hint="eastAsia"/>
          <w:b/>
          <w:bCs/>
          <w:sz w:val="14"/>
          <w:szCs w:val="18"/>
        </w:rPr>
        <w:t>国内外</w:t>
      </w:r>
      <w:r>
        <w:rPr>
          <w:rFonts w:hint="eastAsia"/>
          <w:b/>
          <w:bCs/>
          <w:sz w:val="14"/>
          <w:szCs w:val="18"/>
        </w:rPr>
        <w:t xml:space="preserve">企業 </w:t>
      </w:r>
      <w:r w:rsidRPr="000F32CB">
        <w:rPr>
          <w:rFonts w:hint="eastAsia"/>
          <w:b/>
          <w:bCs/>
          <w:sz w:val="14"/>
          <w:szCs w:val="18"/>
        </w:rPr>
        <w:t>累計10万</w:t>
      </w:r>
      <w:r>
        <w:rPr>
          <w:rFonts w:hint="eastAsia"/>
          <w:b/>
          <w:bCs/>
          <w:sz w:val="14"/>
          <w:szCs w:val="18"/>
        </w:rPr>
        <w:t>枚</w:t>
      </w:r>
      <w:r w:rsidRPr="000F32CB">
        <w:rPr>
          <w:rFonts w:hint="eastAsia"/>
          <w:b/>
          <w:bCs/>
          <w:sz w:val="14"/>
          <w:szCs w:val="18"/>
        </w:rPr>
        <w:t>導入</w:t>
      </w:r>
      <w:r>
        <w:rPr>
          <w:rFonts w:hint="eastAsia"/>
          <w:b/>
          <w:bCs/>
          <w:sz w:val="14"/>
          <w:szCs w:val="18"/>
        </w:rPr>
        <w:t>突破（</w:t>
      </w:r>
      <w:r w:rsidRPr="000F32CB">
        <w:rPr>
          <w:rFonts w:hint="eastAsia"/>
          <w:b/>
          <w:bCs/>
          <w:sz w:val="14"/>
          <w:szCs w:val="18"/>
        </w:rPr>
        <w:t>2025年12月現在</w:t>
      </w:r>
      <w:r>
        <w:rPr>
          <w:rFonts w:hint="eastAsia"/>
          <w:b/>
          <w:bCs/>
          <w:sz w:val="14"/>
          <w:szCs w:val="18"/>
        </w:rPr>
        <w:t>）</w:t>
      </w:r>
    </w:p>
    <w:p w14:paraId="53BDD158" w14:textId="6EC86694" w:rsidR="00626EDA" w:rsidRDefault="00626EDA">
      <w:pPr>
        <w:rPr>
          <w:b/>
          <w:bCs/>
        </w:rPr>
      </w:pPr>
      <w:r>
        <w:rPr>
          <w:rFonts w:hint="eastAsia"/>
          <w:b/>
          <w:bCs/>
        </w:rPr>
        <w:t>□納税するだけで非課税財産を手にする方法</w:t>
      </w:r>
    </w:p>
    <w:p w14:paraId="35E086C7" w14:textId="29811F6F" w:rsidR="00626EDA" w:rsidRDefault="00626EDA">
      <w:pPr>
        <w:rPr>
          <w:b/>
          <w:bCs/>
        </w:rPr>
      </w:pPr>
      <w:r>
        <w:rPr>
          <w:rFonts w:hint="eastAsia"/>
          <w:b/>
          <w:bCs/>
        </w:rPr>
        <w:t>□</w:t>
      </w:r>
      <w:r w:rsidR="00C54BDE" w:rsidRPr="00C54BDE">
        <w:rPr>
          <w:b/>
          <w:bCs/>
        </w:rPr>
        <w:t>個人非課税投資の考え方を法人財務に応用した設計</w:t>
      </w:r>
    </w:p>
    <w:p w14:paraId="723A90C1" w14:textId="01D50EF9" w:rsidR="00C54BDE" w:rsidRDefault="00CE321B">
      <w:pPr>
        <w:rPr>
          <w:b/>
          <w:bCs/>
        </w:rPr>
      </w:pP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C118A" wp14:editId="7F075058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3459079" cy="1263315"/>
                <wp:effectExtent l="0" t="0" r="27305" b="13335"/>
                <wp:wrapNone/>
                <wp:docPr id="29811817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079" cy="12633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88C448" id="正方形/長方形 2" o:spid="_x0000_s1026" style="position:absolute;margin-left:0;margin-top:12.35pt;width:272.35pt;height:99.4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" filled="f" strokecolor="#d8d8d8 [2732]" strokeweight="1pt">
                <w10:wrap anchorx="margin"/>
              </v:rect>
            </w:pict>
          </mc:Fallback>
        </mc:AlternateContent>
      </w:r>
    </w:p>
    <w:p w14:paraId="62D579CD" w14:textId="1EB40F90" w:rsidR="000F32CB" w:rsidRDefault="00CE321B" w:rsidP="00CE321B">
      <w:pPr>
        <w:rPr>
          <w:sz w:val="20"/>
          <w:szCs w:val="22"/>
        </w:rPr>
      </w:pPr>
      <w:r w:rsidRPr="00CE321B">
        <w:rPr>
          <w:sz w:val="20"/>
          <w:szCs w:val="22"/>
        </w:rPr>
        <w:t>弊社は、</w:t>
      </w:r>
      <w:r w:rsidRPr="00ED6B35">
        <w:rPr>
          <w:b/>
          <w:bCs/>
          <w:sz w:val="20"/>
          <w:szCs w:val="22"/>
        </w:rPr>
        <w:t>税率が上昇傾向にある現代</w:t>
      </w:r>
      <w:r w:rsidRPr="00CE321B">
        <w:rPr>
          <w:sz w:val="20"/>
          <w:szCs w:val="22"/>
        </w:rPr>
        <w:t>において、</w:t>
      </w:r>
      <w:r w:rsidRPr="00ED6B35">
        <w:rPr>
          <w:b/>
          <w:bCs/>
          <w:sz w:val="20"/>
          <w:szCs w:val="22"/>
        </w:rPr>
        <w:t>経費削減</w:t>
      </w:r>
      <w:r w:rsidRPr="00CE321B">
        <w:rPr>
          <w:sz w:val="20"/>
          <w:szCs w:val="22"/>
        </w:rPr>
        <w:t>に関する情報提供と利益率向上を目的に、期末に「利益を消す」発想ではなく、</w:t>
      </w:r>
      <w:r w:rsidR="00ED6B35" w:rsidRPr="00ED6B35">
        <w:rPr>
          <w:b/>
          <w:bCs/>
        </w:rPr>
        <w:t>生まれた利益を活かし、さらに利益を生み出す</w:t>
      </w:r>
      <w:r w:rsidR="00ED6B35">
        <w:t>という考え方を提唱しています。</w:t>
      </w:r>
    </w:p>
    <w:p w14:paraId="02D8DE83" w14:textId="77777777" w:rsidR="00752814" w:rsidRPr="00295CDF" w:rsidRDefault="00CE321B" w:rsidP="00752814">
      <w:pPr>
        <w:rPr>
          <w:b/>
          <w:bCs/>
          <w:sz w:val="16"/>
          <w:szCs w:val="20"/>
        </w:rPr>
      </w:pPr>
      <w:r w:rsidRPr="00295CDF">
        <w:rPr>
          <w:rFonts w:hint="eastAsia"/>
          <w:b/>
          <w:bCs/>
          <w:sz w:val="16"/>
          <w:szCs w:val="20"/>
        </w:rPr>
        <w:t>※</w:t>
      </w:r>
      <w:r w:rsidRPr="00295CDF">
        <w:rPr>
          <w:rFonts w:hint="eastAsia"/>
          <w:b/>
          <w:bCs/>
          <w:sz w:val="16"/>
          <w:szCs w:val="20"/>
          <w:u w:val="single"/>
        </w:rPr>
        <w:t>弊社はお客様の必要としない営業活動を行っておりません</w:t>
      </w:r>
      <w:r w:rsidRPr="00295CDF">
        <w:rPr>
          <w:rFonts w:hint="eastAsia"/>
          <w:b/>
          <w:bCs/>
          <w:sz w:val="16"/>
          <w:szCs w:val="20"/>
        </w:rPr>
        <w:t>。</w:t>
      </w:r>
    </w:p>
    <w:p w14:paraId="3E700323" w14:textId="04531FB5" w:rsidR="00752814" w:rsidRDefault="00752814" w:rsidP="00752814">
      <w:pPr>
        <w:rPr>
          <w:sz w:val="18"/>
          <w:szCs w:val="21"/>
        </w:rPr>
      </w:pPr>
    </w:p>
    <w:p w14:paraId="51C3D24C" w14:textId="03F40CF1" w:rsidR="00CE321B" w:rsidRPr="00752814" w:rsidRDefault="003A1095" w:rsidP="00752814">
      <w:pPr>
        <w:rPr>
          <w:sz w:val="18"/>
          <w:szCs w:val="21"/>
        </w:rPr>
      </w:pPr>
      <w:r>
        <w:rPr>
          <w:noProof/>
          <w:sz w:val="20"/>
          <w:szCs w:val="22"/>
          <w:lang w:val="ja-JP"/>
        </w:rPr>
        <w:drawing>
          <wp:anchor distT="0" distB="0" distL="114300" distR="114300" simplePos="0" relativeHeight="251662336" behindDoc="0" locked="0" layoutInCell="1" allowOverlap="1" wp14:anchorId="254F9C1B" wp14:editId="3DA781C2">
            <wp:simplePos x="0" y="0"/>
            <wp:positionH relativeFrom="column">
              <wp:posOffset>378794</wp:posOffset>
            </wp:positionH>
            <wp:positionV relativeFrom="paragraph">
              <wp:posOffset>26135</wp:posOffset>
            </wp:positionV>
            <wp:extent cx="655320" cy="632891"/>
            <wp:effectExtent l="0" t="0" r="0" b="0"/>
            <wp:wrapNone/>
            <wp:docPr id="24147571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75716" name="図 24147571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64" t="20771" r="32287" b="29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32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240D46" w14:textId="4DAFF086" w:rsidR="00752814" w:rsidRDefault="008F12AC" w:rsidP="00752814">
      <w:pPr>
        <w:jc w:val="right"/>
        <w:rPr>
          <w:b/>
          <w:bCs/>
          <w:sz w:val="18"/>
          <w:szCs w:val="21"/>
        </w:rPr>
      </w:pPr>
      <w:r>
        <w:rPr>
          <w:rFonts w:hint="eastAsia"/>
          <w:b/>
          <w:bCs/>
          <w:sz w:val="18"/>
          <w:szCs w:val="21"/>
        </w:rPr>
        <w:t>○○県○○市○○町00-00</w:t>
      </w:r>
    </w:p>
    <w:p w14:paraId="3E1E307D" w14:textId="334A9A86" w:rsidR="00752814" w:rsidRDefault="008F12AC" w:rsidP="00752814">
      <w:pPr>
        <w:wordWrap w:val="0"/>
        <w:jc w:val="right"/>
        <w:rPr>
          <w:b/>
          <w:bCs/>
          <w:sz w:val="16"/>
          <w:szCs w:val="20"/>
        </w:rPr>
      </w:pPr>
      <w:r>
        <w:rPr>
          <w:rFonts w:hint="eastAsia"/>
          <w:b/>
          <w:bCs/>
          <w:sz w:val="16"/>
          <w:szCs w:val="20"/>
        </w:rPr>
        <w:t>社名/所属（日本開業医支援研究会）</w:t>
      </w:r>
    </w:p>
    <w:p w14:paraId="27370134" w14:textId="6CC9140D" w:rsidR="00752814" w:rsidRDefault="00752814" w:rsidP="00752814">
      <w:pPr>
        <w:wordWrap w:val="0"/>
        <w:jc w:val="right"/>
        <w:rPr>
          <w:b/>
          <w:bCs/>
          <w:sz w:val="16"/>
          <w:szCs w:val="20"/>
        </w:rPr>
      </w:pPr>
      <w:r>
        <w:rPr>
          <w:rFonts w:hint="eastAsia"/>
          <w:b/>
          <w:bCs/>
          <w:noProof/>
          <w:sz w:val="16"/>
          <w:szCs w:val="20"/>
        </w:rPr>
        <w:drawing>
          <wp:anchor distT="0" distB="0" distL="114300" distR="114300" simplePos="0" relativeHeight="251661312" behindDoc="0" locked="0" layoutInCell="1" allowOverlap="1" wp14:anchorId="1505E56A" wp14:editId="67DA6147">
            <wp:simplePos x="0" y="0"/>
            <wp:positionH relativeFrom="margin">
              <wp:posOffset>245745</wp:posOffset>
            </wp:positionH>
            <wp:positionV relativeFrom="paragraph">
              <wp:posOffset>34290</wp:posOffset>
            </wp:positionV>
            <wp:extent cx="986155" cy="302260"/>
            <wp:effectExtent l="0" t="0" r="4445" b="2540"/>
            <wp:wrapSquare wrapText="bothSides"/>
            <wp:docPr id="60911014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110142" name="図 60911014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2AC">
        <w:rPr>
          <w:rFonts w:hint="eastAsia"/>
          <w:b/>
          <w:bCs/>
          <w:sz w:val="16"/>
          <w:szCs w:val="20"/>
        </w:rPr>
        <w:t>氏名</w:t>
      </w:r>
    </w:p>
    <w:p w14:paraId="71DD28F7" w14:textId="5F8C727C" w:rsidR="00752814" w:rsidRPr="00752814" w:rsidRDefault="00752814" w:rsidP="00752814">
      <w:pPr>
        <w:jc w:val="right"/>
        <w:rPr>
          <w:b/>
          <w:bCs/>
          <w:sz w:val="16"/>
          <w:szCs w:val="20"/>
        </w:rPr>
      </w:pPr>
      <w:r>
        <w:rPr>
          <w:rFonts w:hint="eastAsia"/>
          <w:b/>
          <w:bCs/>
          <w:sz w:val="16"/>
          <w:szCs w:val="20"/>
        </w:rPr>
        <w:t>Mobilephone:</w:t>
      </w:r>
      <w:r w:rsidR="008F12AC">
        <w:rPr>
          <w:rFonts w:hint="eastAsia"/>
          <w:b/>
          <w:bCs/>
          <w:sz w:val="16"/>
          <w:szCs w:val="20"/>
        </w:rPr>
        <w:t>000-0000-0000</w:t>
      </w:r>
    </w:p>
    <w:sectPr w:rsidR="00752814" w:rsidRPr="00752814" w:rsidSect="00861C73">
      <w:pgSz w:w="5669" w:h="8391" w:code="43"/>
      <w:pgMar w:top="397" w:right="284" w:bottom="397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73"/>
    <w:rsid w:val="000F32CB"/>
    <w:rsid w:val="001478FC"/>
    <w:rsid w:val="00160144"/>
    <w:rsid w:val="00175F35"/>
    <w:rsid w:val="00295CDF"/>
    <w:rsid w:val="00305307"/>
    <w:rsid w:val="003A1095"/>
    <w:rsid w:val="004964BC"/>
    <w:rsid w:val="004F00A1"/>
    <w:rsid w:val="00554C0D"/>
    <w:rsid w:val="00626EDA"/>
    <w:rsid w:val="00656247"/>
    <w:rsid w:val="0069149E"/>
    <w:rsid w:val="006B46E3"/>
    <w:rsid w:val="00752814"/>
    <w:rsid w:val="00786A3A"/>
    <w:rsid w:val="00861C73"/>
    <w:rsid w:val="008F12AC"/>
    <w:rsid w:val="00B21C01"/>
    <w:rsid w:val="00B45424"/>
    <w:rsid w:val="00B65CFD"/>
    <w:rsid w:val="00C54BDE"/>
    <w:rsid w:val="00C863F8"/>
    <w:rsid w:val="00CE321B"/>
    <w:rsid w:val="00DA14FD"/>
    <w:rsid w:val="00ED6B35"/>
    <w:rsid w:val="00F454A5"/>
    <w:rsid w:val="00FB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A6E2AE"/>
  <w15:chartTrackingRefBased/>
  <w15:docId w15:val="{41522091-63D2-455A-8FD6-E3C8B706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C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C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C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C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C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C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C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1C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1C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1C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1C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1C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1C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1C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1C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1C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1C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1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C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1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C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1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C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1C7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1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1C7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61C73"/>
    <w:rPr>
      <w:b/>
      <w:bCs/>
      <w:smallCaps/>
      <w:color w:val="2F5496" w:themeColor="accent1" w:themeShade="BF"/>
      <w:spacing w:val="5"/>
    </w:rPr>
  </w:style>
  <w:style w:type="character" w:styleId="aa">
    <w:name w:val="Strong"/>
    <w:basedOn w:val="a0"/>
    <w:uiPriority w:val="22"/>
    <w:qFormat/>
    <w:rsid w:val="00C54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177C0-6C07-4CC8-B505-F2459686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新治 宮本</dc:creator>
  <cp:keywords/>
  <dc:description/>
  <cp:lastModifiedBy>新治 宮本</cp:lastModifiedBy>
  <cp:revision>6</cp:revision>
  <cp:lastPrinted>2026-02-16T02:54:00Z</cp:lastPrinted>
  <dcterms:created xsi:type="dcterms:W3CDTF">2026-02-17T06:01:00Z</dcterms:created>
  <dcterms:modified xsi:type="dcterms:W3CDTF">2026-03-12T06:30:00Z</dcterms:modified>
</cp:coreProperties>
</file>